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6818C4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B063A7" w14:paraId="42EEDDC7"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063A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063A7" w14:paraId="60BEE34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063A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B063A7" w14:paraId="4B06D3AD" w14:textId="032663C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063A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063A7">
            <w:rPr>
              <w:rStyle w:val="eSPISCCParagraphDefaultFont"/>
              <w:rFonts w:eastAsiaTheme="minorHAnsi"/>
            </w:rPr>
            <w:t>Zagreb</w:t>
          </w:r>
        </w:sdtContent>
      </w:sdt>
      <w:r w:rsidR="001349C2">
        <w:t xml:space="preserve"> </w:t>
      </w:r>
    </w:p>
    <w:p w:rsidRPr="00176071" w:rsidR="00176071" w:rsidP="00610735" w:rsidRDefault="000E43A6" w14:paraId="5FF36D63"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063A7" w:rsidR="00B063A7">
            <w:rPr>
              <w:rStyle w:val="eSPISCCParagraphDefaultFont"/>
              <w:rFonts w:eastAsiaTheme="minorHAnsi"/>
            </w:rPr>
            <w:t>Pp-4759/2026</w:t>
          </w:r>
        </w:sdtContent>
      </w:sdt>
      <w:r w:rsidR="00176071">
        <w:t xml:space="preserve">                                                        </w:t>
      </w:r>
    </w:p>
    <w:p w:rsidR="009E7DBB" w:rsidP="000F1677" w:rsidRDefault="00610735" w14:paraId="18B84B21"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063A7" w:rsidR="00B063A7">
            <w:rPr>
              <w:rStyle w:val="eSPISCCParagraphDefaultFont"/>
              <w:rFonts w:eastAsiaTheme="minorHAnsi"/>
            </w:rPr>
            <w:t>KUJTESA d.o.o. za trgovinu i usluge i dr.</w:t>
          </w:r>
        </w:sdtContent>
      </w:sdt>
      <w:r w:rsidR="00873C3A">
        <w:t xml:space="preserve"> </w:t>
      </w:r>
    </w:p>
    <w:p w:rsidRPr="0041581F" w:rsidR="0041581F" w:rsidP="000F1677" w:rsidRDefault="009E7DBB" w14:paraId="7126F47F" w14:textId="4D502AA4">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B063A7" w:rsidR="00B063A7">
            <w:rPr>
              <w:rStyle w:val="eSPISCCParagraphDefaultFont"/>
              <w:rFonts w:eastAsiaTheme="minorHAnsi"/>
            </w:rPr>
            <w:t xml:space="preserve">KUJTESA d.o.o. za trgovinu i usluge,Salih </w:t>
          </w:r>
        </w:sdtContent>
      </w:sdt>
      <w:r w:rsidR="00873C3A">
        <w:rPr>
          <w:rFonts w:eastAsia="Calibri" w:cs="Times New Roman"/>
          <w:noProof/>
        </w:rPr>
        <w:t xml:space="preserve"> </w:t>
      </w:r>
    </w:p>
    <w:p w:rsidR="00176071" w:rsidP="000F1677" w:rsidRDefault="00176071" w14:paraId="7E7E9F39"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063A7" w:rsidR="00B063A7">
            <w:rPr>
              <w:rStyle w:val="eSPISCCParagraphDefaultFont"/>
              <w:rFonts w:eastAsiaTheme="minorHAnsi"/>
            </w:rPr>
            <w:t>članka 229. stavka 1., članka 109., članka 88. stavka 1., članka 229. stavka 1., članka 88. stavka 1., članka 109.</w:t>
          </w:r>
        </w:sdtContent>
      </w:sdt>
    </w:p>
    <w:p w:rsidRPr="00610735" w:rsidR="00BC514D" w:rsidP="000F1677" w:rsidRDefault="00B063A7" w14:paraId="5AAF4DE8" w14:textId="77777777">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strancima" w:value="Zakon o strancima"/>
          </w:comboBox>
        </w:sdtPr>
        <w:sdtEndPr>
          <w:rPr>
            <w:rStyle w:val="eSPISCCParagraphDefaultFont"/>
            <w:rFonts w:eastAsia="Calibri"/>
          </w:rPr>
        </w:sdtEndPr>
        <w:sdtContent>
          <w:r w:rsidRPr="00B063A7">
            <w:rPr>
              <w:rStyle w:val="eSPISCCParagraphDefaultFont"/>
              <w:rFonts w:eastAsiaTheme="minorHAnsi"/>
            </w:rPr>
            <w:t>Zakon o radu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1C9330B"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24CB56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3D79DB0"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3EB7F920" w14:textId="77777777">
      <w:pPr>
        <w:spacing w:after="0"/>
        <w:jc w:val="right"/>
        <w:rPr>
          <w:rFonts w:eastAsia="Calibri" w:cs="Times New Roman"/>
          <w:noProof/>
        </w:rPr>
      </w:pPr>
    </w:p>
    <w:p w:rsidR="00D7095E" w:rsidP="00D7095E" w:rsidRDefault="00D7095E" w14:paraId="32DD0915" w14:textId="77777777">
      <w:pPr>
        <w:keepNext/>
        <w:spacing w:after="0"/>
        <w:jc w:val="center"/>
        <w:rPr>
          <w:b/>
          <w:caps/>
          <w:spacing w:val="100"/>
        </w:rPr>
      </w:pPr>
    </w:p>
    <w:p w:rsidR="00D7095E" w:rsidP="00D7095E" w:rsidRDefault="00D7095E" w14:paraId="64B236E7" w14:textId="77777777">
      <w:pPr>
        <w:keepNext/>
        <w:spacing w:after="0"/>
        <w:jc w:val="center"/>
        <w:rPr>
          <w:b/>
          <w:caps/>
          <w:spacing w:val="100"/>
        </w:rPr>
      </w:pPr>
    </w:p>
    <w:p w:rsidRPr="00B3638E" w:rsidR="00B3638E" w:rsidP="00B3638E" w:rsidRDefault="00B3638E" w14:paraId="23F138AD"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781808E1" w14:textId="77777777">
      <w:pPr>
        <w:spacing w:after="0"/>
        <w:jc w:val="center"/>
        <w:rPr>
          <w:rFonts w:eastAsia="Calibri" w:cs="Times New Roman"/>
          <w:b/>
          <w:lang w:eastAsia="hr-HR"/>
        </w:rPr>
      </w:pPr>
    </w:p>
    <w:p w:rsidRPr="000F1677" w:rsidR="000F1677" w:rsidP="000F1677" w:rsidRDefault="009E7DBB" w14:paraId="4D199D3E" w14:textId="77777777">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063A7" w:rsidR="00B063A7">
            <w:rPr>
              <w:rStyle w:val="eSPISCCParagraphDefaultFont"/>
              <w:rFonts w:eastAsiaTheme="minorHAnsi"/>
            </w:rPr>
            <w:t>Salih Hoxhaj</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063A7" w:rsidR="00B063A7">
            <w:rPr>
              <w:rStyle w:val="eSPISCCParagraphDefaultFont"/>
              <w:rFonts w:eastAsiaTheme="minorHAnsi"/>
            </w:rPr>
            <w:t>9.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063A7" w:rsidR="00B063A7">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B063A7" w:rsidR="00B063A7">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063A7" w:rsidR="00B063A7">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063A7" w:rsidR="00B063A7">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063A7" w:rsidR="00B063A7">
            <w:rPr>
              <w:rStyle w:val="eSPISCCParagraphDefaultFont"/>
              <w:rFonts w:eastAsiaTheme="minorHAnsi"/>
            </w:rPr>
            <w:t>članka 229. stavka 1., članka 109., članka 88. stavka 1., članka 229. stavka 1., članka 88. stavka 1., članka 109.</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strancima" w:value="Zakon o strancima"/>
          </w:comboBox>
        </w:sdtPr>
        <w:sdtEndPr>
          <w:rPr>
            <w:rStyle w:val="eSPISCCParagraphDefaultFont"/>
          </w:rPr>
        </w:sdtEndPr>
        <w:sdtContent>
          <w:r w:rsidRPr="00B063A7" w:rsidR="00B063A7">
            <w:rPr>
              <w:rStyle w:val="eSPISCCParagraphDefaultFont"/>
              <w:rFonts w:eastAsiaTheme="minorHAnsi"/>
            </w:rPr>
            <w:t>Zakon o radu</w:t>
          </w:r>
        </w:sdtContent>
      </w:sdt>
      <w:r w:rsidR="008F4468">
        <w:rPr>
          <w:rStyle w:val="PozadinaSvijetloZelena"/>
        </w:rPr>
        <w:t xml:space="preserve"> </w:t>
      </w:r>
    </w:p>
    <w:p w:rsidRPr="00B063A7" w:rsidR="00B3638E" w:rsidP="00B063A7" w:rsidRDefault="00B3638E" w14:paraId="22F7B421" w14:textId="133C160B">
      <w:pPr>
        <w:spacing w:after="0"/>
        <w:jc w:val="both"/>
        <w:rPr>
          <w:rFonts w:eastAsia="Times New Roman" w:cs="Times New Roman"/>
          <w:bCs/>
          <w:lang w:eastAsia="hr-HR"/>
        </w:rPr>
      </w:pPr>
      <w:proofErr w:type="spellStart"/>
      <w:r w:rsidRPr="00B3638E">
        <w:rPr>
          <w:rFonts w:eastAsia="Times New Roman" w:cs="Times New Roman"/>
          <w:bCs/>
          <w:lang w:eastAsia="hr-HR"/>
        </w:rPr>
        <w:t>UPOZORENJE:</w:t>
      </w:r>
      <w:r w:rsidRPr="00B3638E">
        <w:rPr>
          <w:rFonts w:eastAsia="Calibri" w:cs="Times New Roman"/>
        </w:rPr>
        <w:t>Okrivljenik</w:t>
      </w:r>
      <w:proofErr w:type="spellEnd"/>
      <w:r w:rsidRPr="00B3638E">
        <w:rPr>
          <w:rFonts w:eastAsia="Calibri" w:cs="Times New Roman"/>
        </w:rPr>
        <w:t xml:space="preserve">,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B063A7" w:rsidR="00B063A7">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zakona).Okrivljenik, odgovorna osoba u pravnoj osobi, ima pravo uzeti branitelja po svojem izboru koji može biti nazočan ispitivanju (članak 172. stavak 1. Prekršajnog zakona), ali se rasprava neće odgoditi zbog braniteljeva </w:t>
      </w:r>
      <w:proofErr w:type="spellStart"/>
      <w:r w:rsidRPr="00B3638E">
        <w:rPr>
          <w:rFonts w:eastAsia="Times New Roman" w:cs="Times New Roman"/>
          <w:lang w:eastAsia="hr-HR"/>
        </w:rPr>
        <w:t>nedolaska.Okrivljenik</w:t>
      </w:r>
      <w:proofErr w:type="spellEnd"/>
      <w:r w:rsidRPr="00B3638E">
        <w:rPr>
          <w:rFonts w:eastAsia="Times New Roman" w:cs="Times New Roman"/>
          <w:lang w:eastAsia="hr-HR"/>
        </w:rPr>
        <w:t>, odgovorna osoba u pravnoj osobi, može sudu dostaviti i pisanu obranu.</w:t>
      </w:r>
    </w:p>
    <w:p w:rsidR="00176071" w:rsidP="00176071" w:rsidRDefault="00176071" w14:paraId="13C61A1A" w14:textId="77777777">
      <w:pPr>
        <w:spacing w:after="0"/>
      </w:pPr>
    </w:p>
    <w:p w:rsidRPr="0041581F" w:rsidR="0041581F" w:rsidP="00A70E0A" w:rsidRDefault="0041581F" w14:paraId="31E40F31"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063A7" w:rsidR="00B063A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063A7" w:rsidR="00B063A7">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1527AA0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B063A7" w14:paraId="2DB2EFF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063A7">
            <w:rPr>
              <w:rStyle w:val="eSPISCCParagraphDefaultFont"/>
              <w:rFonts w:eastAsiaTheme="minorHAnsi"/>
            </w:rPr>
            <w:t>Kristina Koščec Kušić</w:t>
          </w:r>
        </w:sdtContent>
      </w:sdt>
    </w:p>
    <w:p w:rsidRPr="0041581F" w:rsidR="006F62A9" w:rsidP="006F62A9" w:rsidRDefault="006F62A9" w14:paraId="44ABADC4" w14:textId="77777777">
      <w:pPr>
        <w:keepNext/>
        <w:spacing w:after="0"/>
        <w:contextualSpacing/>
        <w:rPr>
          <w:rFonts w:cs="Times New Roman"/>
          <w:noProof/>
        </w:rPr>
      </w:pPr>
    </w:p>
    <w:p w:rsidRPr="0041581F" w:rsidR="00176071" w:rsidP="000F1677" w:rsidRDefault="00176071" w14:paraId="09362168" w14:textId="1780BF0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14:paraId="0CECA6F4" w14:textId="77777777">
      <w:r>
        <w:separator/>
      </w:r>
    </w:p>
  </w:endnote>
  <w:endnote w:type="continuationSeparator" w:id="0">
    <w:p w:rsidR="001654B5" w:rsidP="00537B78" w:rsidRDefault="001654B5" w14:paraId="0317D2D1"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C6109DD" w14:textId="77777777">
        <w:pPr>
          <w:pStyle w:val="Podnoje"/>
          <w:jc w:val="center"/>
        </w:pPr>
        <w:r>
          <w:fldChar w:fldCharType="begin"/>
        </w:r>
        <w:r>
          <w:instrText>PAGE   \* MERGEFORMAT</w:instrText>
        </w:r>
        <w:r>
          <w:fldChar w:fldCharType="separate"/>
        </w:r>
        <w:r w:rsidR="00873C3A">
          <w:t>2</w:t>
        </w:r>
        <w:r>
          <w:fldChar w:fldCharType="end"/>
        </w:r>
      </w:p>
    </w:sdtContent>
  </w:sdt>
  <w:p w:rsidR="006C43C5" w:rsidP="00C5238E" w:rsidRDefault="006C43C5" w14:paraId="61C4619D"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14:paraId="046DAD25" w14:textId="77777777">
      <w:r>
        <w:separator/>
      </w:r>
    </w:p>
  </w:footnote>
  <w:footnote w:type="continuationSeparator" w:id="0">
    <w:p w:rsidR="001654B5" w:rsidP="00537B78" w:rsidRDefault="001654B5" w14:paraId="28F7A548"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1FB121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063A7" w:rsidR="00B063A7">
          <w:rPr>
            <w:rStyle w:val="eSPISCCParagraphDefaultFont"/>
          </w:rPr>
          <w:t>Pp-4759/2026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63A7"/>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CB46B01"/>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Gospodska Ulica 32</izvorni_sadrzaj>
    <derivirana_varijabla naziv="DomainObject.UcesnikSudskeRadnje.Adresa.UlicaIKBR_1">Gospodska Ulica 32</derivirana_varijabla>
  </DomainObject.UcesnikSudskeRadnje.Adresa.UlicaIKBR>
  <DomainObject.UcesnikSudskeRadnje.Naziv>
    <izvorni_sadrzaj>Salih Hoxhaj</izvorni_sadrzaj>
    <derivirana_varijabla naziv="DomainObject.UcesnikSudskeRadnje.Naziv_1">Salih Hoxhaj</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rujna 2026.</izvorni_sadrzaj>
    <derivirana_varijabla naziv="DomainObject.UcesnikSudskeRadnje.SudskaRadnja.PlaniraniZavrsetakDatum_1">9. rujna 2026.</derivirana_varijabla>
  </DomainObject.UcesnikSudskeRadnje.SudskaRadnja.PlaniraniZavrsetakDatum>
  <DomainObject.UcesnikSudskeRadnje.SudskaRadnja.PlaniraniPocetakDatum>
    <izvorni_sadrzaj>9. rujna 2026.</izvorni_sadrzaj>
    <derivirana_varijabla naziv="DomainObject.UcesnikSudskeRadnje.SudskaRadnja.PlaniraniPocetakDatum_1">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4759</izvorni_sadrzaj>
    <derivirana_varijabla naziv="DomainObject.Predmet.Broj_1">4759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kolovoza 1980.</izvorni_sadrzaj>
    <derivirana_varijabla naziv="DomainObject.Predmet.OkrivljenikFizickaOsoba.DatumRodjenja_1">23. kolovoza 1980.</derivirana_varijabla>
  </DomainObject.Predmet.OkrivljenikFizickaOsoba.DatumRodjenja>
  <DomainObject.Predmet.OkrivljenikFizickaOsoba.DatumRodjenjaFormated>
    <izvorni_sadrzaj>23.8.1980.</izvorni_sadrzaj>
    <derivirana_varijabla naziv="DomainObject.Predmet.OkrivljenikFizickaOsoba.DatumRodjenjaFormated_1">23.8.1980.</derivirana_varijabla>
  </DomainObject.Predmet.OkrivljenikFizickaOsoba.DatumRodjenjaFormated>
  <DomainObject.Predmet.OkrivljenikFizickaOsoba.Ime>
    <izvorni_sadrzaj>Salih</izvorni_sadrzaj>
    <derivirana_varijabla naziv="DomainObject.Predmet.OkrivljenikFizickaOsoba.Ime_1">Salih</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DJONAJ</izvorni_sadrzaj>
    <derivirana_varijabla naziv="DomainObject.Predmet.OkrivljenikFizickaOsoba.MjestoRodjenja_1">DJONAJ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Salih Hoxhaj</izvorni_sadrzaj>
    <derivirana_varijabla naziv="DomainObject.Predmet.OkrivljenikFizickaOsoba.Naziv_1">Salih Hoxhaj</derivirana_varijabla>
  </DomainObject.Predmet.OkrivljenikFizickaOsoba.Naziv>
  <DomainObject.Predmet.OkrivljenikFizickaOsoba.Prezime>
    <izvorni_sadrzaj>Hoxhaj</izvorni_sadrzaj>
    <derivirana_varijabla naziv="DomainObject.Predmet.OkrivljenikFizickaOsoba.Prezime_1">Hoxhaj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05920652524</izvorni_sadrzaj>
    <derivirana_varijabla naziv="DomainObject.Predmet.OkrivljenikFizickaOsoba.Oib_1">05920652524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Pp-4759/2026</izvorni_sadrzaj>
    <derivirana_varijabla naziv="DomainObject.Predmet.OznakaBroj_1">Pp-4759/2026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KUJTESA d.o.o. za trgovinu i usluge; Salih Hoxhaj</izvorni_sadrzaj>
    <derivirana_varijabla naziv="DomainObject.Predmet.ProtustrankaFormated_1">  KUJTESA d.o.o. za trgovinu i usluge; Salih Hoxhaj</derivirana_varijabla>
  </DomainObject.Predmet.ProtustrankaFormated>
  <DomainObject.Predmet.ProtustrankaFormatedOIB>
    <izvorni_sadrzaj>  KUJTESA d.o.o. za trgovinu i usluge, OIB 10511460513; Salih Hoxhaj, OIB 05920652524</izvorni_sadrzaj>
    <derivirana_varijabla naziv="DomainObject.Predmet.ProtustrankaFormatedOIB_1">  KUJTESA d.o.o. za trgovinu i usluge, OIB 10511460513; Salih Hoxhaj, OIB 05920652524</derivirana_varijabla>
  </DomainObject.Predmet.ProtustrankaFormatedOIB>
  <DomainObject.Predmet.ProtustrankaFormatedWithAdress>
    <izvorni_sadrzaj> KUJTESA d.o.o. za trgovinu i usluge, Gospodska ulica 32, 10000 Zagreb; Salih Hoxhaj, Gospodska Ulica 32, 10000 Zagreb</izvorni_sadrzaj>
    <derivirana_varijabla naziv="DomainObject.Predmet.ProtustrankaFormatedWithAdress_1"> KUJTESA d.o.o. za trgovinu i usluge, Gospodska ulica 32, 10000 Zagreb; Salih Hoxhaj, Gospodska Ulica 32, 10000 Zagreb</derivirana_varijabla>
  </DomainObject.Predmet.ProtustrankaFormatedWithAdress>
  <DomainObject.Predmet.ProtustrankaFormatedWithAdressOIB>
    <izvorni_sadrzaj> KUJTESA d.o.o. za trgovinu i usluge, OIB 10511460513, Gospodska ulica 32, 10000 Zagreb; Salih Hoxhaj, OIB 05920652524, Gospodska Ulica 32, 10000 Zagreb</izvorni_sadrzaj>
    <derivirana_varijabla naziv="DomainObject.Predmet.ProtustrankaFormatedWithAdressOIB_1"> KUJTESA d.o.o. za trgovinu i usluge, OIB 10511460513, Gospodska ulica 32, 10000 Zagreb; Salih Hoxhaj, OIB 05920652524, Gospodska Ulica 32, 10000 Zagreb</derivirana_varijabla>
  </DomainObject.Predmet.ProtustrankaFormatedWithAdressOIB>
  <DomainObject.Predmet.ProtustrankaWithAdress>
    <izvorni_sadrzaj>KUJTESA d.o.o. za trgovinu i usluge Gospodska ulica 32, 10000 Zagreb, Salih Hoxhaj Gospodska Ulica 32, 10000 Zagreb</izvorni_sadrzaj>
    <derivirana_varijabla naziv="DomainObject.Predmet.ProtustrankaWithAdress_1">KUJTESA d.o.o. za trgovinu i usluge Gospodska ulica 32, 10000 Zagreb, Salih Hoxhaj Gospodska Ulica 32, 10000 Zagreb</derivirana_varijabla>
  </DomainObject.Predmet.ProtustrankaWithAdress>
  <DomainObject.Predmet.ProtustrankaWithAdressOIB>
    <izvorni_sadrzaj>KUJTESA d.o.o. za trgovinu i usluge, OIB 10511460513, Gospodska ulica 32, 10000 Zagreb, Salih Hoxhaj, OIB 05920652524, Gospodska Ulica 32, 10000 Zagreb</izvorni_sadrzaj>
    <derivirana_varijabla naziv="DomainObject.Predmet.ProtustrankaWithAdressOIB_1">KUJTESA d.o.o. za trgovinu i usluge, OIB 10511460513, Gospodska ulica 32, 10000 Zagreb, Salih Hoxhaj, OIB 05920652524, Gospodska Ulica 32, 10000 Zagreb</derivirana_varijabla>
  </DomainObject.Predmet.ProtustrankaWithAdressOIB>
  <DomainObject.Predmet.ProtustrankaNazivFormated>
    <izvorni_sadrzaj>KUJTESA d.o.o. za trgovinu i usluge,Salih Hoxhaj</izvorni_sadrzaj>
    <derivirana_varijabla naziv="DomainObject.Predmet.ProtustrankaNazivFormated_1">KUJTESA d.o.o. za trgovinu i usluge,Salih </derivirana_varijabla>
    <derivirana_varijabla naziv="Padez">KUJTESA d.o.o. za trgovinu i usluge,Salih Hoxhaj</derivirana_varijabla>
  </DomainObject.Predmet.ProtustrankaNazivFormated>
  <DomainObject.Predmet.ProtustrankaNazivFormatedOIB>
    <izvorni_sadrzaj>KUJTESA d.o.o. za trgovinu i usluge, OIB 10511460513,Salih Hoxhaj, OIB 05920652524</izvorni_sadrzaj>
    <derivirana_varijabla naziv="DomainObject.Predmet.ProtustrankaNazivFormatedOIB_1">KUJTESA d.o.o. za trgovinu i usluge, OIB 10511460513,Salih Hoxhaj, OIB 05920652524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KUJTESA d.o.o. za trgovinu i usluge</item>
      <item>Salih Hoxhaj</item>
    </izvorni_sadrzaj>
    <derivirana_varijabla naziv="DomainObject.Predmet.ProtuStrankaListFormated_1">
      <item>KUJTESA d.o.o. za trgovinu i usluge</item>
      <item>Salih Hoxhaj</item>
    </derivirana_varijabla>
  </DomainObject.Predmet.ProtuStrankaListFormated>
  <DomainObject.Predmet.ProtuStrankaListFormatedOIB>
    <izvorni_sadrzaj>
      <item>KUJTESA d.o.o. za trgovinu i usluge, OIB 10511460513</item>
      <item>Salih Hoxhaj, OIB 05920652524</item>
    </izvorni_sadrzaj>
    <derivirana_varijabla naziv="DomainObject.Predmet.ProtuStrankaListFormatedOIB_1">
      <item>KUJTESA d.o.o. za trgovinu i usluge, OIB 10511460513</item>
      <item>Salih Hoxhaj, OIB 05920652524</item>
    </derivirana_varijabla>
  </DomainObject.Predmet.ProtuStrankaListFormatedOIB>
  <DomainObject.Predmet.ProtuStrankaListFormatedWithAdress>
    <izvorni_sadrzaj>
      <item>KUJTESA d.o.o. za trgovinu i usluge, Gospodska ulica 32, 10000 Zagreb</item>
      <item>Salih Hoxhaj, Gospodska Ulica 32, 10000 Zagreb</item>
    </izvorni_sadrzaj>
    <derivirana_varijabla naziv="DomainObject.Predmet.ProtuStrankaListFormatedWithAdress_1">
      <item>KUJTESA d.o.o. za trgovinu i usluge, Gospodska ulica 32, 10000 Zagreb</item>
      <item>Salih Hoxhaj, Gospodska Ulica 32, 10000 Zagreb</item>
    </derivirana_varijabla>
  </DomainObject.Predmet.ProtuStrankaListFormatedWithAdress>
  <DomainObject.Predmet.ProtuStrankaListFormatedWithAdressOIB>
    <izvorni_sadrzaj>
      <item>KUJTESA d.o.o. za trgovinu i usluge, OIB 10511460513, Gospodska ulica 32, 10000 Zagreb</item>
      <item>Salih Hoxhaj, OIB 05920652524, Gospodska Ulica 32, 10000 Zagreb</item>
    </izvorni_sadrzaj>
    <derivirana_varijabla naziv="DomainObject.Predmet.ProtuStrankaListFormatedWithAdressOIB_1">
      <item>KUJTESA d.o.o. za trgovinu i usluge, OIB 10511460513, Gospodska ulica 32, 10000 Zagreb</item>
      <item>Salih Hoxhaj, OIB 05920652524, Gospodska Ulica 32, 10000 Zagreb</item>
    </derivirana_varijabla>
  </DomainObject.Predmet.ProtuStrankaListFormatedWithAdressOIB>
  <DomainObject.Predmet.ProtuStrankaListNazivFormated>
    <izvorni_sadrzaj>
      <item>KUJTESA d.o.o. za trgovinu i usluge</item>
      <item>Salih Hoxhaj</item>
    </izvorni_sadrzaj>
    <derivirana_varijabla naziv="DomainObject.Predmet.ProtuStrankaListNazivFormated_1">
      <item>KUJTESA d.o.o. za trgovinu i usluge</item>
      <item>Salih Hoxhaj</item>
    </derivirana_varijabla>
  </DomainObject.Predmet.ProtuStrankaListNazivFormated>
  <DomainObject.Predmet.ProtuStrankaListNazivFormatedOIB>
    <izvorni_sadrzaj>
      <item>KUJTESA d.o.o. za trgovinu i usluge, OIB 10511460513</item>
      <item>Salih Hoxhaj, OIB 05920652524</item>
    </izvorni_sadrzaj>
    <derivirana_varijabla naziv="DomainObject.Predmet.ProtuStrankaListNazivFormatedOIB_1">
      <item>KUJTESA d.o.o. za trgovinu i usluge, OIB 10511460513</item>
      <item>Salih Hoxhaj, OIB 05920652524</item>
    </derivirana_varijabla>
  </DomainObject.Predmet.ProtuStrankaListNazivFormatedOIB>
  <DomainObject.Predmet.OstaliListFormated>
    <izvorni_sadrzaj>
      <item>Odvjetnik Vladimir Rađenović</item>
    </izvorni_sadrzaj>
    <derivirana_varijabla naziv="DomainObject.Predmet.OstaliListFormated_1">
      <item>Odvjetnik Vladimir Rađenović</item>
    </derivirana_varijabla>
    <derivirana_varijabla naziv="DrugaOsoba">
      <item>Odvjetnik Vladimir Rađenović</item>
    </derivirana_varijabla>
  </DomainObject.Predmet.OstaliListFormated>
  <DomainObject.Predmet.OstaliListFormatedOIB>
    <izvorni_sadrzaj>
      <item>Odvjetnik Vladimir Rađenović</item>
    </izvorni_sadrzaj>
    <derivirana_varijabla naziv="DomainObject.Predmet.OstaliListFormatedOIB_1">
      <item>Odvjetnik Vladimir Rađenović</item>
    </derivirana_varijabla>
  </DomainObject.Predmet.OstaliListFormatedOIB>
  <DomainObject.Predmet.OstaliListFormatedWithAdress>
    <izvorni_sadrzaj>
      <item>Odvjetnik Vladimir Rađenović, Augusta Šenoe 2A/A, 10450 Jastrebarsko</item>
    </izvorni_sadrzaj>
    <derivirana_varijabla naziv="DomainObject.Predmet.OstaliListFormatedWithAdress_1">
      <item>Odvjetnik Vladimir Rađenović, Augusta Šenoe 2A/A, 10450 Jastrebarsko</item>
    </derivirana_varijabla>
  </DomainObject.Predmet.OstaliListFormatedWithAdress>
  <DomainObject.Predmet.OstaliListFormatedWithAdressOIB>
    <izvorni_sadrzaj>
      <item>Odvjetnik Vladimir Rađenović, Augusta Šenoe 2A/A, 10450 Jastrebarsko</item>
    </izvorni_sadrzaj>
    <derivirana_varijabla naziv="DomainObject.Predmet.OstaliListFormatedWithAdressOIB_1">
      <item>Odvjetnik Vladimir Rađenović, Augusta Šenoe 2A/A, 10450 Jastrebarsko</item>
    </derivirana_varijabla>
  </DomainObject.Predmet.OstaliListFormatedWithAdressOIB>
  <DomainObject.Predmet.OstaliListNazivFormated>
    <izvorni_sadrzaj>
      <item>Odvjetnik Vladimir Rađenović</item>
    </izvorni_sadrzaj>
    <derivirana_varijabla naziv="DomainObject.Predmet.OstaliListNazivFormated_1">
      <item>Odvjetnik Vladimir Rađenović</item>
    </derivirana_varijabla>
  </DomainObject.Predmet.OstaliListNazivFormated>
  <DomainObject.Predmet.OstaliListNazivFormatedOIB>
    <izvorni_sadrzaj>
      <item>Odvjetnik Vladimir Rađenović</item>
    </izvorni_sadrzaj>
    <derivirana_varijabla naziv="DomainObject.Predmet.OstaliListNazivFormatedOIB_1">
      <item>Odvjetnik Vladimir Rađenović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229, 109, 88, 229, 88, 109</izvorni_sadrzaj>
    <derivirana_varijabla naziv="DomainObject.Predmet.ClanakZakona_1">229, 109, 88, 229, 88, 109</derivirana_varijabla>
  </DomainObject.Predmet.ClanakZakona>
  <DomainObject.Predmet.ClanakZakonaFull>
    <izvorni_sadrzaj>članka 229. stavka 1., članka 109., članka 88. stavka 1., članka 229. stavka 1., članka 88. stavka 1., članka 109.</izvorni_sadrzaj>
    <derivirana_varijabla naziv="DomainObject.Predmet.ClanakZakonaFull_1">članka 229. stavka 1., članka 109., članka 88. stavka 1., članka 229. stavka 1., članka 88. stavka 1., članka 109.</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KUJTESA d.o.o. za trgovinu i usluge i dr.</izvorni_sadrzaj>
    <derivirana_varijabla naziv="DomainObject.Predmet.ProtustrankaIDrugi_1">KUJTESA d.o.o. za trgovinu i usluge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KUJTESA d.o.o. za trgovinu i usluge, OIB 10511460513, Gospodska ulica 32, 10000 Zagreb i dr.</izvorni_sadrzaj>
    <derivirana_varijabla naziv="DomainObject.Predmet.ProtustrankaIDrugiAdressOIB_1">KUJTESA d.o.o. za trgovinu i usluge, OIB 10511460513, Gospodska ulica 32,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KUJTESA d.o.o. za trgovinu i usluge</item>
      <item>Salih Hoxhaj</item>
      <item>Odvjetnik Vladimir Rađenović</item>
    </izvorni_sadrzaj>
    <derivirana_varijabla naziv="DomainObject.Predmet.SudioniciListNaziv_1">
      <item>Državni inspektorat</item>
      <item>KUJTESA d.o.o. za trgovinu i usluge</item>
      <item>Salih Hoxhaj</item>
      <item>Odvjetnik Vladimir Rađenović</item>
    </derivirana_varijabla>
    <derivirana_varijabla naziv="OstaliSudionici">
      <item>Državni inspektorat</item>
      <item>KUJTESA d.o.o. za trgovinu i usluge</item>
      <item>Salih Hoxhaj</item>
      <item>Odvjetnik Vladimir Rađenović</item>
    </derivirana_varijabla>
  </DomainObject.Predmet.SudioniciListNaziv>
  <DomainObject.Predmet.SudioniciListAdressOIB>
    <izvorni_sadrzaj>
      <item>Državni inspektorat, OIB 33706439962, Šubićeva 29,10000 Zagreb</item>
      <item>KUJTESA d.o.o. za trgovinu i usluge, OIB 10511460513, Gospodska ulica 32,10000 Zagreb</item>
      <item>Salih Hoxhaj, OIB 05920652524, Gospodska Ulica 32,10000 Zagreb</item>
      <item>Odvjetnik Vladimir Rađenović, Augusta Šenoe 2A/A,10450 Jastrebarsko</item>
    </izvorni_sadrzaj>
    <derivirana_varijabla naziv="DomainObject.Predmet.SudioniciListAdressOIB_1">
      <item>Državni inspektorat, OIB 33706439962, Šubićeva 29,10000 Zagreb</item>
      <item>KUJTESA d.o.o. za trgovinu i usluge, OIB 10511460513, Gospodska ulica 32,10000 Zagreb</item>
      <item>Salih Hoxhaj, OIB 05920652524, Gospodska Ulica 32,10000 Zagreb</item>
      <item>Odvjetnik Vladimir Rađenović, Augusta Šenoe 2A/A,10450 Jastrebarsko</item>
    </derivirana_varijabla>
  </DomainObject.Predmet.SudioniciListAdressOIB>
  <DomainObject.UcesnikSudskeRadnje.NazivFormated>
    <izvorni_sadrzaj>Salih Hoxhaj, OIB 05920652524, Gospodska Ulica 32,10000 Zagreb</izvorni_sadrzaj>
    <derivirana_varijabla naziv="DomainObject.UcesnikSudskeRadnje.NazivFormated_1">Salih Hoxhaj, OIB 05920652524, Gospodska Ulica 32,10000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10511460513</item>
      <item>, OIB 05920652524</item>
      <item>, OIB null</item>
    </izvorni_sadrzaj>
    <derivirana_varijabla naziv="DomainObject.Predmet.SudioniciListNazivOIB_1">
      <item>, OIB 33706439962</item>
      <item>, OIB 10511460513</item>
      <item>, OIB 05920652524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KUJTESA d.o.o. za trgovinu i usluge, OIB 10511460513, Gospodska ulica 32, 10000 Zagreb
3. Okrivljenik Salih Hoxhaj, OIB 05920652524, Gospodska Ulica 32, 10000 Zagreb</izvorni_sadrzaj>
    <derivirana_varijabla naziv="DomainObject.UcesnikSudskeRadnje.SudskaRadnja.UcesniciObavijest_1">1. Tužitelj Državni inspektorat, OIB 33706439962, Šubićeva 29, 10000 Zagreb
2. Okrivljenik KUJTESA d.o.o. za trgovinu i usluge, OIB 10511460513, Gospodska ulica 32, 10000 Zagreb
3. Okrivljenik Salih Hoxhaj, OIB 05920652524, Gospodska Ulica 32,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travnja 2026.</izvorni_sadrzaj>
    <derivirana_varijabla naziv="DomainObject.Predmet.DatumPocetkaProcesa_1">7.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strancima</item>
    </izvorni_sadrzaj>
    <derivirana_varijabla naziv="DomainObject.ZakonPravilnikList_1">
      <item>Zakon o radu</item>
      <item>Zakon o mirovinskom osiguranju</item>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KUJTESA d.o.o. za trgovinu i usluge, Gospodska ulica 32, 10000 Zagreb, OIB: 10511460513</item>
      <item>Salih Hoxhaj, Gospodska Ulica 32, 10000 Zagreb, OIB: 05920652524, rođen-a 23.08.1980., mjesto rođenja DJONAJ</item>
    </izvorni_sadrzaj>
    <derivirana_varijabla naziv="DomainObject.Predmet.OkrivljenikAdresaMjestoRodjenjaList_1">
      <item>KUJTESA d.o.o. za trgovinu i usluge, Gospodska ulica 32, 10000 Zagreb, OIB: 10511460513</item>
      <item>Salih Hoxhaj, Gospodska Ulica 32, 10000 Zagreb, OIB: 05920652524, rođen-a 23.08.1980., mjesto rođenja DJONAJ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KUJTESA d.o.o. za trgovinu i usluge, MBS 080698487, Gospodska ulica 32, 10000 Zagreb</izvorni_sadrzaj>
    <derivirana_varijabla naziv="DomainObject.Predmet.OkrivljenikPravnaNazivAdresaMbs_1">KUJTESA d.o.o. za trgovinu i usluge, MBS 080698487, Gospodska ulica 32, 10000 Zagreb</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B64197-4C6E-4207-8ED0-48FF7879C6EC}">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391</properties:Words>
  <properties:Characters>2234</properties:Characters>
  <properties:Lines>50</properties:Lines>
  <properties:Paragraphs>17</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2026-07-28T06:59:00Z</cp:lastPrinted>
  <dcterms:modified xmlns:xsi="http://www.w3.org/2001/XMLSchema-instance" xsi:type="dcterms:W3CDTF">2026-07-28T06:59:00Z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Salih Hoxhaj - Glavna rasprava</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